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C10F51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ДЬЯЧЕНКОВСКОГО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C10F51">
        <w:rPr>
          <w:rFonts w:ascii="Times New Roman" w:hAnsi="Times New Roman"/>
          <w:sz w:val="28"/>
          <w:szCs w:val="28"/>
        </w:rPr>
        <w:t xml:space="preserve">15»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№ </w:t>
      </w:r>
      <w:r w:rsidR="00C10F51">
        <w:rPr>
          <w:rFonts w:ascii="Times New Roman" w:hAnsi="Times New Roman"/>
          <w:sz w:val="28"/>
          <w:szCs w:val="28"/>
        </w:rPr>
        <w:t>40-р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830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F51">
        <w:rPr>
          <w:rFonts w:ascii="Times New Roman" w:hAnsi="Times New Roman"/>
          <w:sz w:val="24"/>
          <w:szCs w:val="24"/>
        </w:rPr>
        <w:t>Дьяченково</w:t>
      </w:r>
      <w:proofErr w:type="spellEnd"/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883202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883202">
      <w:pPr>
        <w:pStyle w:val="ConsPlusTitle"/>
        <w:widowControl/>
        <w:ind w:left="-567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30AEE">
        <w:t xml:space="preserve"> </w:t>
      </w:r>
      <w:proofErr w:type="spellStart"/>
      <w:r w:rsidR="00C10F51">
        <w:t>Дьяченковского</w:t>
      </w:r>
      <w:proofErr w:type="spellEnd"/>
      <w:r w:rsidR="00830AEE">
        <w:t xml:space="preserve"> </w:t>
      </w:r>
      <w:r>
        <w:t xml:space="preserve"> сельского поселения</w:t>
      </w:r>
      <w:r w:rsidRPr="00651BEF">
        <w:t xml:space="preserve">, администрации </w:t>
      </w:r>
      <w:proofErr w:type="spellStart"/>
      <w:r w:rsidR="00C10F51">
        <w:t>Дьяченковского</w:t>
      </w:r>
      <w:proofErr w:type="spellEnd"/>
      <w:r>
        <w:t xml:space="preserve"> сельского поселения</w:t>
      </w:r>
      <w:r w:rsidR="00883202">
        <w:t xml:space="preserve">,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</w:t>
      </w:r>
      <w:r w:rsidR="00830AEE">
        <w:t xml:space="preserve"> распоряж</w:t>
      </w:r>
      <w:r w:rsidRPr="00651BEF">
        <w:t xml:space="preserve">ения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Default="001D7345" w:rsidP="001D7345">
      <w:pPr>
        <w:pStyle w:val="a6"/>
        <w:ind w:firstLine="567"/>
      </w:pPr>
    </w:p>
    <w:p w:rsidR="00C10F51" w:rsidRDefault="00C10F51" w:rsidP="001D7345">
      <w:pPr>
        <w:pStyle w:val="a6"/>
        <w:ind w:firstLine="567"/>
      </w:pPr>
    </w:p>
    <w:p w:rsidR="00C10F51" w:rsidRDefault="00C10F51" w:rsidP="001D7345">
      <w:pPr>
        <w:pStyle w:val="a6"/>
        <w:ind w:firstLine="567"/>
      </w:pPr>
    </w:p>
    <w:p w:rsidR="00C10F51" w:rsidRDefault="00C10F51" w:rsidP="001D7345">
      <w:pPr>
        <w:pStyle w:val="a6"/>
        <w:ind w:firstLine="567"/>
      </w:pPr>
    </w:p>
    <w:p w:rsidR="00C10F51" w:rsidRPr="00651BEF" w:rsidRDefault="00C10F51" w:rsidP="001D7345">
      <w:pPr>
        <w:pStyle w:val="a6"/>
        <w:ind w:firstLine="567"/>
      </w:pPr>
    </w:p>
    <w:p w:rsidR="0087453B" w:rsidRDefault="001D7345" w:rsidP="001D7345">
      <w:pPr>
        <w:pStyle w:val="a6"/>
        <w:ind w:firstLine="567"/>
      </w:pPr>
      <w:r>
        <w:t xml:space="preserve">Глава </w:t>
      </w:r>
      <w:proofErr w:type="spellStart"/>
      <w:r w:rsidR="00C10F51">
        <w:t>Дьяченковского</w:t>
      </w:r>
      <w:proofErr w:type="spellEnd"/>
      <w:r w:rsidR="00830AEE">
        <w:t xml:space="preserve"> </w:t>
      </w:r>
      <w:r>
        <w:t xml:space="preserve"> сельского поселения</w:t>
      </w:r>
    </w:p>
    <w:p w:rsidR="0087453B" w:rsidRDefault="0087453B" w:rsidP="001D7345">
      <w:pPr>
        <w:pStyle w:val="a6"/>
        <w:ind w:firstLine="567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1D7345" w:rsidRDefault="0087453B" w:rsidP="001D7345">
      <w:pPr>
        <w:pStyle w:val="a6"/>
        <w:ind w:firstLine="567"/>
        <w:rPr>
          <w:b/>
        </w:rPr>
      </w:pPr>
      <w:r>
        <w:t xml:space="preserve">Воронежской области                              </w:t>
      </w:r>
      <w:r w:rsidR="001D7345">
        <w:t xml:space="preserve">                          </w:t>
      </w:r>
      <w:r w:rsidR="00C10F51">
        <w:t>В.И.</w:t>
      </w:r>
      <w:r w:rsidR="00C65F1D">
        <w:t xml:space="preserve"> </w:t>
      </w:r>
      <w:proofErr w:type="spellStart"/>
      <w:r w:rsidR="00C10F51">
        <w:t>Сыкалов</w:t>
      </w:r>
      <w:proofErr w:type="spellEnd"/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30AEE" w:rsidRDefault="00830AE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C10F5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Дьяченковского</w:t>
      </w:r>
      <w:proofErr w:type="spellEnd"/>
      <w:r w:rsidR="00830AEE">
        <w:rPr>
          <w:rFonts w:ascii="Times New Roman" w:hAnsi="Times New Roman" w:cs="Times New Roman"/>
          <w:sz w:val="28"/>
        </w:rPr>
        <w:t xml:space="preserve"> 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DF419B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 w:rsidR="00C10F51">
        <w:rPr>
          <w:rFonts w:ascii="Times New Roman" w:hAnsi="Times New Roman" w:cs="Times New Roman"/>
          <w:sz w:val="28"/>
        </w:rPr>
        <w:t xml:space="preserve"> 15.12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 w:rsidR="00C10F51">
        <w:rPr>
          <w:rFonts w:ascii="Times New Roman" w:hAnsi="Times New Roman" w:cs="Times New Roman"/>
          <w:sz w:val="28"/>
        </w:rPr>
        <w:t>40-р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3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10"/>
              </w:rPr>
              <w:t>Дьяченковского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30AEE" w:rsidP="00C10F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364010001000121</w:t>
            </w:r>
            <w:r w:rsidR="00C10F51">
              <w:rPr>
                <w:rFonts w:ascii="Times New Roman" w:hAnsi="Times New Roman" w:cs="Times New Roman"/>
                <w:sz w:val="24"/>
                <w:szCs w:val="10"/>
              </w:rPr>
              <w:t>1806</w:t>
            </w:r>
          </w:p>
        </w:tc>
      </w:tr>
      <w:tr w:rsidR="00FC366B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DF1F3A">
        <w:trPr>
          <w:trHeight w:hRule="exact" w:val="211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C10F51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C10F51">
              <w:rPr>
                <w:sz w:val="24"/>
                <w:szCs w:val="24"/>
              </w:rPr>
              <w:t>Дьяченковского</w:t>
            </w:r>
            <w:proofErr w:type="spellEnd"/>
            <w:r w:rsidR="00DF1F3A" w:rsidRPr="00DF1F3A">
              <w:rPr>
                <w:sz w:val="24"/>
                <w:szCs w:val="24"/>
              </w:rPr>
              <w:t xml:space="preserve"> сельского поселения от </w:t>
            </w:r>
            <w:r w:rsidR="00830AEE">
              <w:rPr>
                <w:sz w:val="24"/>
                <w:szCs w:val="24"/>
              </w:rPr>
              <w:t>17.12</w:t>
            </w:r>
            <w:r>
              <w:rPr>
                <w:sz w:val="24"/>
                <w:szCs w:val="24"/>
              </w:rPr>
              <w:t>.20</w:t>
            </w:r>
            <w:r w:rsidR="00830AEE">
              <w:rPr>
                <w:sz w:val="24"/>
                <w:szCs w:val="24"/>
              </w:rPr>
              <w:t xml:space="preserve">15 </w:t>
            </w:r>
            <w:r w:rsidR="00DF1F3A" w:rsidRPr="00DF1F3A">
              <w:rPr>
                <w:sz w:val="24"/>
                <w:szCs w:val="24"/>
              </w:rPr>
              <w:t xml:space="preserve"> №</w:t>
            </w:r>
            <w:r w:rsidR="00C10F51">
              <w:rPr>
                <w:sz w:val="24"/>
                <w:szCs w:val="24"/>
              </w:rPr>
              <w:t xml:space="preserve"> 126</w:t>
            </w:r>
            <w:proofErr w:type="gramStart"/>
            <w:r w:rsidR="00830AEE">
              <w:rPr>
                <w:sz w:val="24"/>
                <w:szCs w:val="24"/>
              </w:rPr>
              <w:t xml:space="preserve"> </w:t>
            </w:r>
            <w:r w:rsidR="00DF1F3A">
              <w:rPr>
                <w:sz w:val="24"/>
                <w:szCs w:val="10"/>
              </w:rPr>
              <w:t>О</w:t>
            </w:r>
            <w:proofErr w:type="gramEnd"/>
            <w:r w:rsidR="00DF1F3A">
              <w:rPr>
                <w:sz w:val="24"/>
                <w:szCs w:val="10"/>
              </w:rPr>
              <w:t>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5595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5595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5595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8186B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«Передача жилых помещений 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жилищного фонда </w:t>
            </w:r>
            <w:proofErr w:type="gramStart"/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собственность граждан в порядке приватизации»</w:t>
            </w:r>
          </w:p>
          <w:p w:rsidR="00591549" w:rsidRPr="0058186B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58186B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F6F31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="007704C6" w:rsidRPr="008F6F31"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8F6F31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Pr="008F6F31">
              <w:rPr>
                <w:sz w:val="24"/>
              </w:rPr>
              <w:t>.</w:t>
            </w:r>
          </w:p>
        </w:tc>
        <w:tc>
          <w:tcPr>
            <w:tcW w:w="1424" w:type="dxa"/>
          </w:tcPr>
          <w:p w:rsidR="007704C6" w:rsidRPr="007704C6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704C6" w:rsidRPr="007704C6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73297F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04C6" w:rsidRPr="007704C6">
              <w:rPr>
                <w:rFonts w:ascii="Times New Roman" w:hAnsi="Times New Roman" w:cs="Times New Roman"/>
              </w:rPr>
              <w:t xml:space="preserve">заявление не соответствует установленной форме, не поддается </w:t>
            </w:r>
            <w:r w:rsidR="007704C6" w:rsidRPr="007704C6">
              <w:rPr>
                <w:rFonts w:ascii="Times New Roman" w:hAnsi="Times New Roman" w:cs="Times New Roman"/>
              </w:rPr>
              <w:lastRenderedPageBreak/>
              <w:t>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C51417">
              <w:rPr>
                <w:sz w:val="22"/>
                <w:szCs w:val="22"/>
              </w:rPr>
              <w:t>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несоответствие </w:t>
            </w:r>
            <w:r w:rsidRPr="00C51417">
              <w:rPr>
                <w:sz w:val="22"/>
                <w:szCs w:val="22"/>
              </w:rPr>
              <w:lastRenderedPageBreak/>
              <w:t>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согласия лица (лиц), имеющего</w:t>
            </w:r>
            <w:proofErr w:type="gramStart"/>
            <w:r w:rsidRPr="00C51417">
              <w:rPr>
                <w:sz w:val="22"/>
                <w:szCs w:val="22"/>
              </w:rPr>
              <w:t xml:space="preserve"> (-</w:t>
            </w:r>
            <w:proofErr w:type="gramEnd"/>
            <w:r w:rsidRPr="00C51417">
              <w:rPr>
                <w:sz w:val="22"/>
                <w:szCs w:val="22"/>
              </w:rPr>
              <w:t>их) право на приватизацию данного жилого помещения;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нарушение прав несовершеннолетних, лиц, </w:t>
            </w:r>
            <w:r w:rsidRPr="00C51417">
              <w:rPr>
                <w:sz w:val="22"/>
                <w:szCs w:val="22"/>
              </w:rPr>
              <w:lastRenderedPageBreak/>
              <w:t>признанных недееспособными;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C34E18" w:rsidRDefault="00C51417" w:rsidP="00C51417">
            <w:pPr>
              <w:pStyle w:val="a6"/>
            </w:pPr>
            <w:r w:rsidRPr="00C51417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C5141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8D4FEB" w:rsidP="008D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498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851" w:type="dxa"/>
          </w:tcPr>
          <w:p w:rsidR="0073297F" w:rsidRDefault="0073297F" w:rsidP="008D2128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D2128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73297F" w:rsidRDefault="006C32FC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F47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0F51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830AEE">
              <w:rPr>
                <w:rFonts w:ascii="Times New Roman" w:hAnsi="Times New Roman" w:cs="Times New Roman"/>
              </w:rPr>
              <w:t xml:space="preserve"> </w:t>
            </w:r>
            <w:r w:rsidR="00F47EF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</w:t>
            </w:r>
            <w:proofErr w:type="gramStart"/>
            <w:r w:rsidR="007329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лично, через законного представителя)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1C651A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многофункциональный </w:t>
            </w:r>
            <w:r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0E4EAB">
              <w:rPr>
                <w:rFonts w:ascii="Times New Roman" w:hAnsi="Times New Roman" w:cs="Times New Roman"/>
              </w:rPr>
              <w:t xml:space="preserve"> </w:t>
            </w:r>
            <w:r w:rsidR="000E4EAB" w:rsidRPr="000E4E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C57B8C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="000E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7E7559" w:rsidRDefault="001F1A5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 связь.</w:t>
            </w:r>
          </w:p>
        </w:tc>
        <w:tc>
          <w:tcPr>
            <w:tcW w:w="1369" w:type="dxa"/>
          </w:tcPr>
          <w:p w:rsidR="0073297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, через законного представителя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C10F5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Дьяченковского</w:t>
            </w:r>
            <w:proofErr w:type="spellEnd"/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3E34D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</w:p>
          <w:p w:rsidR="0073297F" w:rsidRPr="006472A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0AEE" w:rsidRDefault="00830AEE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C10F51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955842" w:rsidRPr="00AF22B0" w:rsidRDefault="00955842" w:rsidP="004D2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761F9" w:rsidRPr="00C70B6D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6437B0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7120F6" w:rsidRDefault="00B73018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933208" w:rsidRPr="00933208" w:rsidRDefault="00B73018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Default="000B14FB" w:rsidP="000B14FB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 w:rsidR="00AC2CBA">
              <w:rPr>
                <w:rFonts w:ascii="Times New Roman" w:hAnsi="Times New Roman" w:cs="Times New Roman"/>
              </w:rPr>
              <w:t>ь.</w:t>
            </w:r>
          </w:p>
          <w:p w:rsidR="00245863" w:rsidRPr="00245863" w:rsidRDefault="00245863" w:rsidP="006465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245863" w:rsidRDefault="00B73018" w:rsidP="00B73018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3018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1.2. Решение (приказ) о назначении или об </w:t>
            </w: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избрании физического лица на должность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- подпись должностного лица, </w:t>
            </w:r>
            <w:r w:rsidRPr="00B73018">
              <w:rPr>
                <w:rFonts w:ascii="Times New Roman" w:hAnsi="Times New Roman" w:cs="Times New Roman"/>
              </w:rPr>
              <w:lastRenderedPageBreak/>
              <w:t>подготовившего документ, дату составления документа;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B73018">
              <w:rPr>
                <w:rFonts w:ascii="Times New Roman" w:hAnsi="Times New Roman" w:cs="Times New Roman"/>
                <w:sz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3" w:type="dxa"/>
          </w:tcPr>
          <w:p w:rsidR="00B73018" w:rsidRDefault="00B73018" w:rsidP="0093320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018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Должна быть заверена печатью (при наличии) </w:t>
            </w:r>
            <w:r w:rsidRPr="00B73018">
              <w:rPr>
                <w:rFonts w:ascii="Times New Roman" w:hAnsi="Times New Roman" w:cs="Times New Roman"/>
              </w:rPr>
              <w:lastRenderedPageBreak/>
              <w:t>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B73018" w:rsidRPr="00B73018" w:rsidRDefault="00AF0812" w:rsidP="00933208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26AD5" w:rsidRDefault="00E26AD5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8F6F31" w:rsidRDefault="008F6F31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C10F51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26A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26AD5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сверки.</w:t>
            </w:r>
            <w:proofErr w:type="gramEnd"/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C10F5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C10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C10F5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C10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</w:t>
            </w:r>
            <w:r w:rsidRPr="008709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оригинала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C10F5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C10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C10F5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C10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оверенности совершеннолетних дееспособных граждан, находящихся в учреждениях социальной защиты населения, которые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совершеннолетних дееспособных граждан, находящихся в учреждениях 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C10F51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C10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B0F5A">
              <w:rPr>
                <w:rFonts w:ascii="Times New Roman" w:hAnsi="Times New Roman" w:cs="Times New Roman"/>
                <w:sz w:val="24"/>
                <w:szCs w:val="28"/>
              </w:rPr>
              <w:t xml:space="preserve"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</w:t>
            </w:r>
            <w:r w:rsidRPr="009B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C10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C10F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C10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207E62" w:rsidRDefault="00207E6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C10F51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 w:rsidP="0083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0F51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справка, 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- факт участия/неучастия в </w:t>
            </w:r>
            <w:proofErr w:type="spellStart"/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Default="00F4333E" w:rsidP="0083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10F51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C10F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C10F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C10F51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C10F51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C10F51">
              <w:rPr>
                <w:rFonts w:ascii="Times New Roman" w:hAnsi="Times New Roman" w:cs="Times New Roman"/>
                <w:sz w:val="24"/>
                <w:szCs w:val="24"/>
              </w:rPr>
              <w:t>Дьяченковского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="00C10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30AEE" w:rsidRDefault="00830AEE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91CD4" w:rsidRDefault="00891CD4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C10F51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      </w:r>
            <w:r w:rsidRPr="00952BA9">
              <w:rPr>
                <w:rFonts w:ascii="Times New Roman" w:hAnsi="Times New Roman" w:cs="Times New Roman"/>
              </w:rPr>
              <w:lastRenderedPageBreak/>
              <w:t>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95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0C103D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BE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>представленных докумен</w:t>
            </w:r>
            <w:bookmarkStart w:id="0" w:name="_GoBack"/>
            <w:bookmarkEnd w:id="0"/>
            <w:r w:rsidRPr="0018492A">
              <w:rPr>
                <w:rFonts w:ascii="Times New Roman" w:hAnsi="Times New Roman" w:cs="Times New Roman"/>
              </w:rPr>
              <w:t xml:space="preserve">тов; </w:t>
            </w:r>
          </w:p>
        </w:tc>
        <w:tc>
          <w:tcPr>
            <w:tcW w:w="5236" w:type="dxa"/>
          </w:tcPr>
          <w:p w:rsidR="00EE4B74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r w:rsidR="00830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0F51">
              <w:rPr>
                <w:rFonts w:ascii="Times New Roman" w:hAnsi="Times New Roman" w:cs="Times New Roman"/>
              </w:rPr>
              <w:t>Дьяченковского</w:t>
            </w:r>
            <w:proofErr w:type="spellEnd"/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71BB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71BBD">
              <w:rPr>
                <w:rFonts w:ascii="Times New Roman" w:hAnsi="Times New Roman" w:cs="Times New Roman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</w:t>
            </w:r>
            <w:r w:rsidRPr="00A71BBD">
              <w:rPr>
                <w:rFonts w:ascii="Times New Roman" w:hAnsi="Times New Roman" w:cs="Times New Roman"/>
              </w:rPr>
              <w:lastRenderedPageBreak/>
              <w:t>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63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>
              <w:rPr>
                <w:rFonts w:ascii="Times New Roman" w:hAnsi="Times New Roman" w:cs="Times New Roman"/>
              </w:rPr>
              <w:t>главе Радченского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</w:t>
            </w:r>
            <w:r w:rsidRPr="001619A9">
              <w:rPr>
                <w:sz w:val="22"/>
                <w:szCs w:val="22"/>
              </w:rPr>
              <w:lastRenderedPageBreak/>
              <w:t xml:space="preserve">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Результатом административной процедуры является 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</w:t>
            </w:r>
            <w:r w:rsidR="00E70BD8">
              <w:rPr>
                <w:rFonts w:ascii="Times New Roman" w:hAnsi="Times New Roman" w:cs="Times New Roman"/>
              </w:rPr>
              <w:lastRenderedPageBreak/>
              <w:t>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Два 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C10F5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proofErr w:type="spellStart"/>
            <w:r w:rsidR="00C10F51">
              <w:t>Дьяченковского</w:t>
            </w:r>
            <w:proofErr w:type="spellEnd"/>
            <w:r w:rsidRPr="008C08EF">
              <w:t xml:space="preserve"> 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lastRenderedPageBreak/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>предст</w:t>
      </w:r>
      <w:r w:rsidR="00830AEE">
        <w:t xml:space="preserve">авил, а сотрудник администрации </w:t>
      </w:r>
      <w:proofErr w:type="spellStart"/>
      <w:r w:rsidR="00C10F51">
        <w:t>Дьяченковского</w:t>
      </w:r>
      <w:proofErr w:type="spellEnd"/>
      <w:r w:rsidR="0024444A">
        <w:t xml:space="preserve"> 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421B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7F52"/>
    <w:rsid w:val="004C0A7F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097A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19E6"/>
    <w:rsid w:val="007F68D3"/>
    <w:rsid w:val="008007ED"/>
    <w:rsid w:val="00811385"/>
    <w:rsid w:val="00827C10"/>
    <w:rsid w:val="00830AEE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453B"/>
    <w:rsid w:val="00876079"/>
    <w:rsid w:val="00883202"/>
    <w:rsid w:val="00891C58"/>
    <w:rsid w:val="00891CD4"/>
    <w:rsid w:val="00891E37"/>
    <w:rsid w:val="0089300D"/>
    <w:rsid w:val="008C08EF"/>
    <w:rsid w:val="008C1232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831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10F51"/>
    <w:rsid w:val="00C243FA"/>
    <w:rsid w:val="00C34E18"/>
    <w:rsid w:val="00C41848"/>
    <w:rsid w:val="00C51417"/>
    <w:rsid w:val="00C51F7C"/>
    <w:rsid w:val="00C57136"/>
    <w:rsid w:val="00C57B8C"/>
    <w:rsid w:val="00C65F1D"/>
    <w:rsid w:val="00C70B6D"/>
    <w:rsid w:val="00CA38DB"/>
    <w:rsid w:val="00CA3BDD"/>
    <w:rsid w:val="00CA6E77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419B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A6677"/>
    <w:rsid w:val="00EB2995"/>
    <w:rsid w:val="00EC3E1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329</cp:revision>
  <dcterms:created xsi:type="dcterms:W3CDTF">2015-09-10T10:47:00Z</dcterms:created>
  <dcterms:modified xsi:type="dcterms:W3CDTF">2017-04-11T13:05:00Z</dcterms:modified>
</cp:coreProperties>
</file>